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r w:rsidRPr="002452D7">
        <w:rPr>
          <w:rFonts w:asciiTheme="majorBidi" w:eastAsia="Times New Roman" w:hAnsiTheme="majorBidi" w:cstheme="majorBidi"/>
          <w:sz w:val="32"/>
          <w:szCs w:val="32"/>
        </w:rPr>
        <w:t>.Donors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r w:rsidRPr="002452D7">
        <w:rPr>
          <w:rFonts w:asciiTheme="majorBidi" w:eastAsia="Times New Roman" w:hAnsiTheme="majorBidi" w:cstheme="majorBidi"/>
          <w:sz w:val="32"/>
          <w:szCs w:val="32"/>
        </w:rPr>
        <w:t>.Donors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r w:rsidRPr="002452D7">
        <w:rPr>
          <w:rFonts w:asciiTheme="majorBidi" w:eastAsia="Times New Roman" w:hAnsiTheme="majorBidi" w:cstheme="majorBidi"/>
          <w:sz w:val="32"/>
          <w:szCs w:val="32"/>
        </w:rPr>
        <w:t>.Donors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r w:rsidRPr="002452D7">
        <w:rPr>
          <w:rFonts w:asciiTheme="majorBidi" w:eastAsia="Times New Roman" w:hAnsiTheme="majorBidi" w:cstheme="majorBidi"/>
          <w:sz w:val="32"/>
          <w:szCs w:val="32"/>
        </w:rPr>
        <w:t>.Donors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 xml:space="preserve">symptoms or be cured for at least 3 years before donating blood. Donors who have been to </w:t>
      </w:r>
      <w:r w:rsidRPr="002452D7">
        <w:rPr>
          <w:rFonts w:asciiTheme="majorBidi" w:eastAsia="Times New Roman" w:hAnsiTheme="majorBidi" w:cstheme="majorBidi"/>
          <w:sz w:val="32"/>
          <w:szCs w:val="32"/>
        </w:rPr>
        <w:lastRenderedPageBreak/>
        <w:t>places that have known malaria outbreaks must not allow one year to pass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6</w:t>
      </w:r>
      <w:r w:rsidRPr="002452D7">
        <w:rPr>
          <w:rFonts w:asciiTheme="majorBidi" w:eastAsia="Times New Roman" w:hAnsiTheme="majorBidi" w:cstheme="majorBidi"/>
          <w:sz w:val="32"/>
          <w:szCs w:val="32"/>
        </w:rPr>
        <w:t>.Donors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lastRenderedPageBreak/>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44" w:rsidRDefault="00CE0644" w:rsidP="002A7D01">
      <w:pPr>
        <w:spacing w:after="0" w:line="240" w:lineRule="auto"/>
      </w:pPr>
      <w:r>
        <w:separator/>
      </w:r>
    </w:p>
  </w:endnote>
  <w:endnote w:type="continuationSeparator" w:id="0">
    <w:p w:rsidR="00CE0644" w:rsidRDefault="00CE0644"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TH SarabunPSK"/>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44" w:rsidRDefault="00CE0644" w:rsidP="002A7D01">
      <w:pPr>
        <w:spacing w:after="0" w:line="240" w:lineRule="auto"/>
      </w:pPr>
      <w:r>
        <w:separator/>
      </w:r>
    </w:p>
  </w:footnote>
  <w:footnote w:type="continuationSeparator" w:id="0">
    <w:p w:rsidR="00CE0644" w:rsidRDefault="00CE0644"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0B47FE" w:rsidRPr="000B47FE">
          <w:rPr>
            <w:rFonts w:asciiTheme="majorBidi" w:hAnsiTheme="majorBidi" w:cs="Angsana New"/>
            <w:noProof/>
            <w:sz w:val="28"/>
            <w:lang w:val="th-TH"/>
          </w:rPr>
          <w:t>1</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0B47FE"/>
    <w:rsid w:val="00102E6B"/>
    <w:rsid w:val="002A7D01"/>
    <w:rsid w:val="0030622D"/>
    <w:rsid w:val="003A1D1B"/>
    <w:rsid w:val="00895388"/>
    <w:rsid w:val="00BB449D"/>
    <w:rsid w:val="00CE0644"/>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2016-05-17T04:23:00Z</dcterms:created>
  <dcterms:modified xsi:type="dcterms:W3CDTF">2016-05-17T04:23:00Z</dcterms:modified>
</cp:coreProperties>
</file>