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B" w:rsidRPr="00AF5C1B" w:rsidRDefault="004F21DB" w:rsidP="002452D7">
      <w:pPr>
        <w:spacing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bookmarkStart w:id="0" w:name="_GoBack"/>
      <w:bookmarkEnd w:id="0"/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คุณสมบัติผู้บริจาคโลหิต</w:t>
      </w:r>
    </w:p>
    <w:p w:rsidR="004F21DB" w:rsidRPr="004F21DB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มีน้ำหนัก </w:t>
      </w:r>
      <w:r>
        <w:rPr>
          <w:rFonts w:asciiTheme="majorBidi" w:eastAsia="Times New Roman" w:hAnsiTheme="majorBidi" w:cstheme="majorBidi"/>
          <w:sz w:val="32"/>
          <w:szCs w:val="32"/>
        </w:rPr>
        <w:t>45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กิโลกรัมขึ้นไป สุขภาพร่างกายสมบูรณ์ พร้อมที่จะบริจาคโลหิต</w:t>
      </w:r>
    </w:p>
    <w:p w:rsidR="004F21DB" w:rsidRPr="004F21DB" w:rsidRDefault="00EC3785" w:rsidP="00AF5C1B">
      <w:pPr>
        <w:spacing w:before="120" w:after="1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2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อายุระหว่าง </w:t>
      </w: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ถึง </w:t>
      </w:r>
      <w:r>
        <w:rPr>
          <w:rFonts w:asciiTheme="majorBidi" w:eastAsia="Times New Roman" w:hAnsiTheme="majorBidi" w:cstheme="majorBidi"/>
          <w:sz w:val="32"/>
          <w:szCs w:val="32"/>
        </w:rPr>
        <w:t>70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ปีบริบูรณ์ ผู้ที่มีอายุ </w:t>
      </w: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ต้องมีหนังสือยินยอมจากผู้ปกครอง</w:t>
      </w:r>
      <w:r w:rsidR="00BE22B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F21DB" w:rsidRPr="00A4624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ถ้าเป็นผู้บริจาคครั้งแรกต้องอายุไม่เกิน </w:t>
      </w:r>
      <w:r w:rsidR="00BE22B4" w:rsidRPr="00A46242">
        <w:rPr>
          <w:rFonts w:asciiTheme="majorBidi" w:eastAsia="Times New Roman" w:hAnsiTheme="majorBidi" w:cstheme="majorBidi"/>
          <w:sz w:val="32"/>
          <w:szCs w:val="32"/>
          <w:u w:val="single"/>
        </w:rPr>
        <w:t>55</w:t>
      </w:r>
      <w:r w:rsidR="004F21DB" w:rsidRPr="00A4624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ปี</w:t>
      </w:r>
    </w:p>
    <w:p w:rsidR="004F21DB" w:rsidRDefault="00573134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E34D4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ไม่มีอาการท้องเสีย ท้องร่วง ใน </w:t>
      </w:r>
      <w:r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วันที่ผ่านมา หรือกำลังเป็นไข้หวัด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สตรีไม่อยู่ในระหว่างตั้งครรภ์หรือให้นมบุตร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และไม่มีการคลอดบุตรหรือแท้งบุตรภายใน</w:t>
      </w:r>
      <w:r w:rsidR="00EC378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73134"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เดือนที่ผ่านมา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น้ำหนักต้องไม่ลดผิดปกติในระยะ </w:t>
      </w:r>
      <w:r w:rsidR="00573134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เดือนที่ผ่านมา โดยไม่ทราบสาเหตุ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หากรับประทานยาแอสไพริน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ยาคลายกล้ามเนื้อหรือยาแก้ปวดอื่นๆ ต้องหยุดยามาแล้ว </w:t>
      </w:r>
      <w:r w:rsidR="00A46242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 ถ้าเป็นยาแก้อักเสบหรือยาอื่นๆ ต้องหยุดยามาแล้ว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ไม่เป็นโรคหอบหืด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ผิวหนังเรื้อรัง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 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วัณโรค หรือภูมิแพ้อื่นๆ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8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ไม่เป็นโรคความดันโลหิตสูง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เบาหวาน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หัวใจ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ตับ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ไต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มะเร็ง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ไทรอยด์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,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โลหิตออกง่าย-หยุดยาก หรือโรคประจำตัวอื่นๆ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9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หากถอนฟัน อุดฟัน ขูดหินปูนหรือรักษารากฟัน ต้องทิ้งระยะอย่างน้อย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</w:t>
      </w:r>
    </w:p>
    <w:p w:rsidR="004F21DB" w:rsidRPr="004F21DB" w:rsidRDefault="0089158F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E34D4B">
        <w:rPr>
          <w:rFonts w:asciiTheme="majorBidi" w:eastAsia="Times New Roman" w:hAnsiTheme="majorBidi" w:cstheme="majorBidi"/>
          <w:sz w:val="32"/>
          <w:szCs w:val="32"/>
        </w:rPr>
        <w:t>0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หากเคยได้รับการผ่าตัดใหญ่ต้องเกิน </w:t>
      </w: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ผ่าตัดเล็ก ต้องเกิน 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.ท่านหรือคู่ครองของท่านต้องไม่มีพฤติกรรมเสี่ยงทางเพศ หรือเบี่ยงเบนทางเพศ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12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ต้องไม่มีประวัติยาเสพติด หรือเพิ่งพ้นโทษ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และมีสุขภาพดี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หากเจาะหู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สัก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ลบรอยสักหรือฝังเข็มในการรักษา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หากมีประวัติเจ็บป่วยและได้รับโลหิตของผู้อื่น ต้องเกิน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15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หากมีประวัติเป็นมาเลเรีย ถ้าเคยเป็นต้องหายมาแล้วเกิน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3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หากเคยเข้าไปในพื้นที่ ที่มีเชื้อมาเลเรียชุกชุม ต้องทิ้งระยะอย่างน้อยเกิน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จึงบริจาคโลหิตได้</w:t>
      </w:r>
    </w:p>
    <w:p w:rsidR="004F21DB" w:rsidRPr="004F21D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16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. ต้องไม่ได้รับวัคซีนในระยะ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14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 หรือเซรุ่มในระยะ </w:t>
      </w:r>
      <w:r w:rsidR="0089158F">
        <w:rPr>
          <w:rFonts w:asciiTheme="majorBidi" w:eastAsia="Times New Roman" w:hAnsiTheme="majorBidi" w:cstheme="majorBidi"/>
          <w:sz w:val="32"/>
          <w:szCs w:val="32"/>
        </w:rPr>
        <w:t>1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ที่ผ่านมา</w:t>
      </w:r>
    </w:p>
    <w:p w:rsidR="004F21DB" w:rsidRPr="004F21DB" w:rsidRDefault="00E34D4B" w:rsidP="00AF5C1B">
      <w:pPr>
        <w:spacing w:before="120" w:after="12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17</w:t>
      </w:r>
      <w:r w:rsidR="004F21DB" w:rsidRPr="004F21DB">
        <w:rPr>
          <w:rFonts w:asciiTheme="majorBidi" w:eastAsia="Times New Roman" w:hAnsiTheme="majorBidi" w:cstheme="majorBidi"/>
          <w:sz w:val="32"/>
          <w:szCs w:val="32"/>
          <w:cs/>
        </w:rPr>
        <w:t>. ก่อนบริจาคโลหิตต้องรับประทานอาหารให้เรียบร้อย หลีกเลี่ยงอาหารไขมันสูง เช่น ข้าวมันไก่ ข้าวข้าวหมู ของทอด ของหวาน แกงกะทิต่างๆ</w:t>
      </w:r>
      <w:r w:rsidR="004F21DB" w:rsidRPr="004F21DB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4D4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34D4B" w:rsidRDefault="00E34D4B" w:rsidP="002452D7">
      <w:pPr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602F6E" w:rsidRPr="00AF5C1B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  <w:cs/>
        </w:rPr>
      </w:pPr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การเตรียมตัวก่อนบริจาคโลหิต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นอนหลับพักผ่อนให้เพียงพออย่างน้อย 6 ชั่วโมง ในเวลานอนปกติของตนเอง ในคืนก่อนวันที่จะมาบริจาคโลหิต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รับประทานอาหารมื้อหลักก่อนมาบริจาคโลหิต หลีกเลี่ยงอาหารที่มีไขมันสูง เช่น ข้าวขาหมู ข้าวมันไก่ อาหารที่ประกอบด้วยกะทิ แกงต่างๆ ของทอด ของหวาน ฯลฯ  เนื่องจากจะทำให้สีของพลาสมาผิดปกติเป็นสีขาวขุ่น ไม่สามารถนำไปใช้ได้</w:t>
      </w:r>
    </w:p>
    <w:p w:rsidR="00602F6E" w:rsidRPr="00E34D4B" w:rsidRDefault="00602F6E" w:rsidP="00AF5C1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ดื่มน้ำ 3-4 แก้ว และเครื่องดื่มเหลวเพิ่ม เช่น น้ำผลไม้ นม น้ำหวาน เพื่อเพิ่มปริมาณ โลหิตในร่างกาย จะช่วยป้องกันอาการแทรกซ้อน เช่น มึนงง อ่อนเพลีย หรือวิงเวียนศีรษะภายหลังบริจาคโลหิต</w:t>
      </w:r>
    </w:p>
    <w:p w:rsidR="00602F6E" w:rsidRPr="00E34D4B" w:rsidRDefault="00602F6E" w:rsidP="00E34D4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งดเครื่องดื่มที่มีแอลกอฮอล์</w:t>
      </w:r>
      <w:r w:rsidRPr="00E34D4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ก่อนมาบริจาคโลหิตอย่างน้อย 24 ชั่วโมง</w:t>
      </w:r>
    </w:p>
    <w:p w:rsidR="00602F6E" w:rsidRPr="00E34D4B" w:rsidRDefault="00602F6E" w:rsidP="00E34D4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งดสูบบุหรี่ก่อนและหลังบริจาคโลหิต</w:t>
      </w:r>
      <w:r w:rsidRPr="00E34D4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E34D4B">
        <w:rPr>
          <w:rFonts w:asciiTheme="majorBidi" w:eastAsia="Times New Roman" w:hAnsiTheme="majorBidi" w:cstheme="majorBidi"/>
          <w:sz w:val="32"/>
          <w:szCs w:val="32"/>
          <w:cs/>
        </w:rPr>
        <w:t>1 ชั่วโมง เพื่อให้ปอดฟอกโลหิตได้ดี</w:t>
      </w:r>
    </w:p>
    <w:p w:rsidR="00602F6E" w:rsidRPr="00AF5C1B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  <w:cs/>
        </w:rPr>
      </w:pPr>
      <w:r w:rsidRPr="00AF5C1B">
        <w:rPr>
          <w:rFonts w:asciiTheme="majorBidi" w:eastAsia="Times New Roman" w:hAnsiTheme="majorBidi" w:cstheme="majorBidi"/>
          <w:sz w:val="36"/>
          <w:szCs w:val="36"/>
        </w:rPr>
        <w:t> </w:t>
      </w:r>
      <w:r w:rsidRPr="00AF5C1B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ขณะบริจาคโลหิต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สวมใส่เสื้อผ้าที่แขนเสื้อไม่คับเกินไป สามารถดึงขึ้นเหนือข้อศอกได้อย่างน้อย 3 นิ้ว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เลือกแขนข้างที่เส้นโลหิตดำใหญ่ชัดเจน ที่สามารถให้โลหิตไหลลงถุงได้ดี ผิวหนังบริเวณที่จะให้เจาะ ไม่มีผื่นคัน หรือรอยเขียวช้ำ ถ้าแพ้ยาทาฆ่าเชื้อ เช่น แอลกอฮอล์ ให้แจ้ง เจ้าหน้าที่ทราบล่วงหน้า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ทำตัวตามสบาย อย่ากลัว หรือวิตกกังวล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ไม่ควรเคี้ยวหมากฝรั่ง หรืออมลูกอมขณะบริจาคโลหิต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>ขณะบริจาคควรบีบลูกยางอย่างสม่ำเสมอ เพื่อให้โลหิตไหลได้สะดวก หากมีอาการ ผิดปกติ เช่น ใจสั่น วิงเวียน มีอาการคล้ายจะเป็นลม อาการชา อาการเจ็บที่ผิดปกติ ต้องรีบแจ้งให้พยาบาลหรือเจ้าหน้าที่ในบริเวณนั้นทราบทันที</w:t>
      </w:r>
    </w:p>
    <w:p w:rsidR="00602F6E" w:rsidRPr="00953EDC" w:rsidRDefault="00602F6E" w:rsidP="003E1CC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หลังบริจาคโลหิตเสร็จเรียบร้อยนอนพักบนเตียงสักครู่ </w:t>
      </w:r>
      <w:r w:rsidRPr="00953ED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ห้ามลุกจากเตียงทันที</w:t>
      </w:r>
      <w:r w:rsidRPr="00953EDC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อาจทำให้เวียนศีษะเป็นลมได้ ให้นอนพักสักครู่จนกระทั่งรู้สึกสบายดี จึงลุกไปดื่มน้ำ และรับประทานอาหารว่างที่จัดไว้รับรอง</w:t>
      </w:r>
    </w:p>
    <w:p w:rsidR="00602F6E" w:rsidRPr="003E1CC3" w:rsidRDefault="00602F6E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r w:rsidRPr="003E1CC3">
        <w:rPr>
          <w:rFonts w:asciiTheme="majorBidi" w:eastAsia="Times New Roman" w:hAnsiTheme="majorBidi" w:cstheme="majorBidi"/>
          <w:sz w:val="36"/>
          <w:szCs w:val="36"/>
        </w:rPr>
        <w:t> </w:t>
      </w:r>
      <w:r w:rsidRPr="003E1CC3">
        <w:rPr>
          <w:rFonts w:asciiTheme="majorBidi" w:eastAsia="Times New Roman" w:hAnsiTheme="majorBidi" w:cstheme="majorBidi"/>
          <w:b/>
          <w:bCs/>
          <w:sz w:val="36"/>
          <w:szCs w:val="36"/>
          <w:u w:val="double"/>
          <w:cs/>
        </w:rPr>
        <w:t>หลังบริจาคโลหิต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ควรดื่มเครื่องดื่มที่มีบริการให้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ดื่มน้ำมากกว่าปกติ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เป็นเวลา 1 วัน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หลีกเลี่ยงการทำซาวน่า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หรือออกกำลังกายที่ต้องเสียเหงื่อมากๆ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งดใช้กำลังแขนข้างที่เจาะ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รวมถึงการหิ้วของหนักๆ เป็นเวลา 12 ชั่วโมง ภายหลังการบริจาคโลหิต เพื่อป้องกันการบวมช้ำ</w:t>
      </w:r>
    </w:p>
    <w:p w:rsidR="00602F6E" w:rsidRP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ไม่ควรรีบร้อนกลับ ควรนั่งพักจนแน่ใจว่าเป็นปกติ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หากมีอาการเวียนศีรษะคล้ายจะเป็นลม หรือรู้สึกผิดปกติ ให้รีบแจ้งเจ้าหน้าที่ทราบทันที</w:t>
      </w:r>
    </w:p>
    <w:p w:rsidR="005208DB" w:rsidRDefault="00602F6E" w:rsidP="002452D7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ถ้ามีโลหิตซึมออกมาจากรอยผ้าปิดแผล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อย่าตกใจ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ให้ใช้นิ้วมืออีกด้านหนึ่งกดลงบนผ้าก๊อส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กดให้แน่นและยกแขนสูงไว้ประมาณ 3-5 นาที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หากยังไม่หยุดซึมให้กลับมายังสถานที่บริจาคโลหิตเพื่อพบแพทย์หรือพยาบาล</w:t>
      </w:r>
    </w:p>
    <w:p w:rsidR="005208DB" w:rsidRPr="005208DB" w:rsidRDefault="00602F6E" w:rsidP="002452D7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ผู้บริจาคโลหิตที่ทำงาน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ปีนป่ายที่สูง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หรือทำงานเกี่ยวกับเครื่องจักรกล </w:t>
      </w: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ควรหยุดพัก 1 วัน</w:t>
      </w:r>
    </w:p>
    <w:p w:rsidR="005208DB" w:rsidRDefault="00602F6E" w:rsidP="005208DB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5208DB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รับประทานอาหารที่มีธาตุเหล็กสูง </w:t>
      </w:r>
      <w:r w:rsidRPr="005208DB">
        <w:rPr>
          <w:rFonts w:asciiTheme="majorBidi" w:eastAsia="Times New Roman" w:hAnsiTheme="majorBidi" w:cstheme="majorBidi"/>
          <w:sz w:val="32"/>
          <w:szCs w:val="32"/>
          <w:cs/>
        </w:rPr>
        <w:t>และรับประทานยาธาตุเหล็กที่ได้รับวันละ 1 เม็ด จนหมด เพื่อป้องกันการขาดธาตุเหล็ก</w:t>
      </w:r>
    </w:p>
    <w:p w:rsidR="005208DB" w:rsidRDefault="005208DB" w:rsidP="005208DB">
      <w:pPr>
        <w:pStyle w:val="ListParagraph"/>
        <w:tabs>
          <w:tab w:val="left" w:pos="284"/>
        </w:tabs>
        <w:spacing w:before="120" w:after="120" w:line="240" w:lineRule="auto"/>
        <w:ind w:left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5208DB" w:rsidRPr="005208DB" w:rsidRDefault="005208DB" w:rsidP="005208DB">
      <w:pPr>
        <w:pStyle w:val="ListParagraph"/>
        <w:tabs>
          <w:tab w:val="left" w:pos="284"/>
        </w:tabs>
        <w:spacing w:before="120" w:after="120" w:line="240" w:lineRule="auto"/>
        <w:ind w:left="0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***************************************</w:t>
      </w:r>
    </w:p>
    <w:p w:rsidR="00602F6E" w:rsidRDefault="00602F6E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EC3785" w:rsidRPr="002452D7" w:rsidRDefault="00EC3785" w:rsidP="002452D7">
      <w:pPr>
        <w:rPr>
          <w:rFonts w:asciiTheme="majorBidi" w:hAnsiTheme="majorBidi" w:cstheme="majorBidi"/>
          <w:sz w:val="32"/>
          <w:szCs w:val="32"/>
        </w:rPr>
      </w:pPr>
    </w:p>
    <w:p w:rsidR="002873ED" w:rsidRPr="002452D7" w:rsidRDefault="002873ED" w:rsidP="002452D7">
      <w:pPr>
        <w:rPr>
          <w:rFonts w:asciiTheme="majorBidi" w:hAnsiTheme="majorBidi" w:cstheme="majorBidi"/>
          <w:sz w:val="32"/>
          <w:szCs w:val="32"/>
        </w:rPr>
      </w:pPr>
    </w:p>
    <w:p w:rsidR="002873ED" w:rsidRPr="002452D7" w:rsidRDefault="002873ED" w:rsidP="002452D7">
      <w:pPr>
        <w:rPr>
          <w:rFonts w:asciiTheme="majorBidi" w:hAnsiTheme="majorBidi" w:cstheme="majorBidi"/>
          <w:sz w:val="32"/>
          <w:szCs w:val="32"/>
        </w:rPr>
      </w:pPr>
    </w:p>
    <w:p w:rsidR="002452D7" w:rsidRPr="002452D7" w:rsidRDefault="002452D7" w:rsidP="002452D7">
      <w:pPr>
        <w:rPr>
          <w:rFonts w:asciiTheme="majorBidi" w:hAnsiTheme="majorBidi" w:cstheme="majorBidi"/>
          <w:sz w:val="32"/>
          <w:szCs w:val="32"/>
        </w:rPr>
      </w:pPr>
    </w:p>
    <w:p w:rsidR="002452D7" w:rsidRPr="002452D7" w:rsidRDefault="002452D7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452D7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C3785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C3785" w:rsidRDefault="00EC3785" w:rsidP="002452D7">
      <w:pPr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EC3785" w:rsidSect="00FA77F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A0" w:rsidRDefault="004A1FA0" w:rsidP="005208DB">
      <w:pPr>
        <w:spacing w:after="0" w:line="240" w:lineRule="auto"/>
      </w:pPr>
      <w:r>
        <w:separator/>
      </w:r>
    </w:p>
  </w:endnote>
  <w:endnote w:type="continuationSeparator" w:id="0">
    <w:p w:rsidR="004A1FA0" w:rsidRDefault="004A1FA0" w:rsidP="0052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A0" w:rsidRDefault="004A1FA0" w:rsidP="005208DB">
      <w:pPr>
        <w:spacing w:after="0" w:line="240" w:lineRule="auto"/>
      </w:pPr>
      <w:r>
        <w:separator/>
      </w:r>
    </w:p>
  </w:footnote>
  <w:footnote w:type="continuationSeparator" w:id="0">
    <w:p w:rsidR="004A1FA0" w:rsidRDefault="004A1FA0" w:rsidP="0052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11002704"/>
      <w:docPartObj>
        <w:docPartGallery w:val="Page Numbers (Top of Page)"/>
        <w:docPartUnique/>
      </w:docPartObj>
    </w:sdtPr>
    <w:sdtEndPr/>
    <w:sdtContent>
      <w:p w:rsidR="005208DB" w:rsidRDefault="005208DB">
        <w:pPr>
          <w:pStyle w:val="Header"/>
          <w:jc w:val="center"/>
          <w:rPr>
            <w:rFonts w:asciiTheme="majorHAnsi" w:hAnsiTheme="majorHAnsi"/>
            <w:sz w:val="28"/>
          </w:rPr>
        </w:pPr>
        <w:r w:rsidRPr="005208DB">
          <w:rPr>
            <w:rFonts w:asciiTheme="majorBidi" w:hAnsiTheme="majorBidi" w:cstheme="majorBidi"/>
            <w:sz w:val="28"/>
            <w:cs/>
            <w:lang w:val="th-TH"/>
          </w:rPr>
          <w:t>~</w:t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208DB">
          <w:rPr>
            <w:rFonts w:asciiTheme="majorBidi" w:hAnsiTheme="majorBidi" w:cstheme="majorBidi"/>
            <w:sz w:val="32"/>
            <w:szCs w:val="32"/>
          </w:rPr>
          <w:instrText xml:space="preserve"> PAGE    \* MERGEFORMAT </w:instrTex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147D4" w:rsidRPr="000147D4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5208DB">
          <w:rPr>
            <w:rFonts w:asciiTheme="majorBidi" w:hAnsiTheme="majorBidi" w:cstheme="majorBidi"/>
            <w:sz w:val="32"/>
            <w:szCs w:val="32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 w:rsidRPr="005208DB">
          <w:rPr>
            <w:rFonts w:asciiTheme="majorBidi" w:hAnsiTheme="majorBidi" w:cstheme="majorBidi"/>
            <w:sz w:val="28"/>
            <w:cs/>
            <w:lang w:val="th-TH"/>
          </w:rPr>
          <w:t>~</w:t>
        </w:r>
      </w:p>
    </w:sdtContent>
  </w:sdt>
  <w:p w:rsidR="005208DB" w:rsidRDefault="00520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7700"/>
    <w:multiLevelType w:val="hybridMultilevel"/>
    <w:tmpl w:val="8DEA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1F26"/>
    <w:multiLevelType w:val="hybridMultilevel"/>
    <w:tmpl w:val="00DC78DE"/>
    <w:lvl w:ilvl="0" w:tplc="536E13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1D5D43"/>
    <w:multiLevelType w:val="hybridMultilevel"/>
    <w:tmpl w:val="DFAC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B"/>
    <w:rsid w:val="000147D4"/>
    <w:rsid w:val="002452D7"/>
    <w:rsid w:val="002873ED"/>
    <w:rsid w:val="003E1CC3"/>
    <w:rsid w:val="004A1FA0"/>
    <w:rsid w:val="004F21DB"/>
    <w:rsid w:val="005208DB"/>
    <w:rsid w:val="00573134"/>
    <w:rsid w:val="005A0073"/>
    <w:rsid w:val="00602F6E"/>
    <w:rsid w:val="0089158F"/>
    <w:rsid w:val="008B34A0"/>
    <w:rsid w:val="00953EDC"/>
    <w:rsid w:val="00997DD5"/>
    <w:rsid w:val="00A46242"/>
    <w:rsid w:val="00AF5C1B"/>
    <w:rsid w:val="00B654EE"/>
    <w:rsid w:val="00BE22B4"/>
    <w:rsid w:val="00D937DF"/>
    <w:rsid w:val="00E34D4B"/>
    <w:rsid w:val="00EC3785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6E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1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2F6E"/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6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DB"/>
  </w:style>
  <w:style w:type="paragraph" w:styleId="Footer">
    <w:name w:val="footer"/>
    <w:basedOn w:val="Normal"/>
    <w:link w:val="FooterChar"/>
    <w:uiPriority w:val="99"/>
    <w:semiHidden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6E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1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2F6E"/>
    <w:rPr>
      <w:rFonts w:ascii="Microsoft Sans Serif" w:eastAsia="Times New Roman" w:hAnsi="Microsoft Sans Serif" w:cs="Microsoft Sans Serif"/>
      <w:b/>
      <w:bCs/>
      <w:color w:val="757575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6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4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DB"/>
  </w:style>
  <w:style w:type="paragraph" w:styleId="Footer">
    <w:name w:val="footer"/>
    <w:basedOn w:val="Normal"/>
    <w:link w:val="FooterChar"/>
    <w:uiPriority w:val="99"/>
    <w:semiHidden/>
    <w:unhideWhenUsed/>
    <w:rsid w:val="0052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05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475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146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6210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74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664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020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0593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Pattita</dc:creator>
  <cp:lastModifiedBy>,</cp:lastModifiedBy>
  <cp:revision>2</cp:revision>
  <dcterms:created xsi:type="dcterms:W3CDTF">2017-02-01T07:13:00Z</dcterms:created>
  <dcterms:modified xsi:type="dcterms:W3CDTF">2017-02-01T07:13:00Z</dcterms:modified>
</cp:coreProperties>
</file>